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CARRERA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Profesorado de Educación Primaria.</w:t>
      </w: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CURSO  Y COMISIÓN:</w:t>
      </w:r>
      <w:r>
        <w:rPr>
          <w:rFonts w:ascii="Arial" w:hAnsi="Arial" w:cs="Arial"/>
          <w:sz w:val="24"/>
          <w:szCs w:val="24"/>
        </w:rPr>
        <w:t xml:space="preserve"> 1º año</w:t>
      </w: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PERSPECTIVA/ESPACIO CURRICULAR/MATERIA</w:t>
      </w:r>
      <w:r>
        <w:rPr>
          <w:rFonts w:ascii="Arial" w:hAnsi="Arial" w:cs="Arial"/>
          <w:sz w:val="24"/>
          <w:szCs w:val="24"/>
        </w:rPr>
        <w:t>: Corporeidad y Motricidad.</w:t>
      </w: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DOCENTE: </w:t>
      </w:r>
      <w:r>
        <w:rPr>
          <w:rFonts w:ascii="Arial" w:hAnsi="Arial" w:cs="Arial"/>
          <w:sz w:val="24"/>
          <w:szCs w:val="24"/>
        </w:rPr>
        <w:t>Real, Adriana</w:t>
      </w: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>
        <w:rPr>
          <w:rFonts w:ascii="Arial" w:hAnsi="Arial" w:cs="Arial"/>
          <w:sz w:val="24"/>
          <w:szCs w:val="24"/>
        </w:rPr>
        <w:t>2 horas cada 15 días</w:t>
      </w: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Año: 2022</w:t>
      </w: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EXPECTATIVAS DE LOGRO: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espera que los </w:t>
      </w:r>
      <w:proofErr w:type="spellStart"/>
      <w:r>
        <w:rPr>
          <w:rFonts w:ascii="Arial" w:hAnsi="Arial" w:cs="Arial"/>
          <w:bCs/>
          <w:sz w:val="24"/>
          <w:szCs w:val="24"/>
        </w:rPr>
        <w:t>alumnxs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puedan: </w:t>
      </w:r>
    </w:p>
    <w:p w:rsidR="00E847D4" w:rsidRDefault="00E847D4" w:rsidP="00E847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Comprender los procesos que hacen a la construcción de la identidad en relación con el cuerpo y su expresión a través del lenguaje corporal, así como las prácticas sociales en las que tiene lugar.</w:t>
      </w:r>
    </w:p>
    <w:p w:rsidR="00E847D4" w:rsidRDefault="00E847D4" w:rsidP="00E847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Identificar y analizar las distintas condiciones que hacen posible el diálogo con los Otros a través del propio cuerpo, como anclaje de nuestra biografía.</w:t>
      </w:r>
    </w:p>
    <w:p w:rsidR="00E847D4" w:rsidRDefault="00E847D4" w:rsidP="00E847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Reconocer  las intencionalidades humanas a través de la motricidad, en </w:t>
      </w:r>
      <w:proofErr w:type="gramStart"/>
      <w:r>
        <w:rPr>
          <w:rFonts w:ascii="Arial" w:eastAsia="Times New Roman" w:hAnsi="Arial" w:cs="Arial"/>
          <w:sz w:val="24"/>
          <w:szCs w:val="24"/>
          <w:lang w:eastAsia="es-ES_tradnl"/>
        </w:rPr>
        <w:t>tanto</w:t>
      </w:r>
      <w:proofErr w:type="gramEnd"/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manifestación de la corporeidad, que permiten la convivencia, la apropiación de la cultura y de la experiencia, y la concreción de proyectos personales y colectivos.</w:t>
      </w:r>
    </w:p>
    <w:p w:rsidR="00E847D4" w:rsidRDefault="00E847D4" w:rsidP="00E847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Reconocer y comprender los modos en que la biografía escolar condiciona la corporeidad y motricidad  e incide en la relación educativa y la comunicación de los saberes. </w:t>
      </w:r>
    </w:p>
    <w:p w:rsidR="00E847D4" w:rsidRDefault="00E847D4" w:rsidP="00E847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Identificar los principios y lineamientos de la Educación Física que como construcción pedagógica- didáctica contribuyen a la construcción subjetiva.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CONTENIDOS:</w:t>
      </w:r>
    </w:p>
    <w:p w:rsidR="00E847D4" w:rsidRDefault="00E847D4" w:rsidP="00E847D4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Unidad N°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1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Las concepciones de Cuerpo. Dimensiones ética y política: diferentes miradas y perspectivas.</w:t>
      </w:r>
    </w:p>
    <w:p w:rsidR="00E847D4" w:rsidRDefault="00E847D4" w:rsidP="00E847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corporeidad: biografías e identidades.</w:t>
      </w:r>
      <w:r>
        <w:rPr>
          <w:rFonts w:ascii="Arial" w:hAnsi="Arial" w:cs="Arial"/>
          <w:color w:val="000000"/>
          <w:sz w:val="24"/>
          <w:szCs w:val="24"/>
        </w:rPr>
        <w:t xml:space="preserve"> Cuerpo e identidad. Perspectiva histórica.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Condiciones materiales y simbólicas de producción de las prácticas corporales en los docentes. Las prácticas internalizadas e institucionalizadas: perspectiva intercultural. Las configuraciones del movimiento: Construcciones socio-históricas con sentido lúdico, expresivo, comunicativo, competitivo y comercial. </w:t>
      </w:r>
    </w:p>
    <w:p w:rsidR="00E847D4" w:rsidRDefault="00E847D4" w:rsidP="00E847D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AR"/>
        </w:rPr>
        <w:t xml:space="preserve"> </w:t>
      </w: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Bibliografía Obligatoria:</w:t>
      </w:r>
    </w:p>
    <w:p w:rsidR="00E847D4" w:rsidRDefault="00E847D4" w:rsidP="00E847D4">
      <w:pPr>
        <w:pStyle w:val="Textonotapie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Lic. Susana Maldonado, para la cátedra Teoría de la Cultura Física, Licenciatura en Actividad Física y Deporte, </w:t>
      </w:r>
      <w:r>
        <w:rPr>
          <w:rFonts w:cs="Arial"/>
          <w:i/>
          <w:sz w:val="24"/>
          <w:szCs w:val="24"/>
        </w:rPr>
        <w:t>Historia de la corporeidad</w:t>
      </w:r>
      <w:r>
        <w:rPr>
          <w:rFonts w:cs="Arial"/>
          <w:sz w:val="24"/>
          <w:szCs w:val="24"/>
        </w:rPr>
        <w:t>. Universidad de Flores. Bs.As., 2009.</w:t>
      </w:r>
    </w:p>
    <w:p w:rsidR="00E847D4" w:rsidRDefault="00E847D4" w:rsidP="00E847D4">
      <w:pPr>
        <w:pStyle w:val="Textonotapie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lastRenderedPageBreak/>
        <w:t>Lizarraga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Cruchaga</w:t>
      </w:r>
      <w:proofErr w:type="spellEnd"/>
      <w:r>
        <w:rPr>
          <w:rFonts w:cs="Arial"/>
          <w:sz w:val="24"/>
          <w:szCs w:val="24"/>
        </w:rPr>
        <w:t xml:space="preserve">, X  </w:t>
      </w:r>
      <w:r>
        <w:rPr>
          <w:rFonts w:cs="Arial"/>
          <w:i/>
          <w:sz w:val="24"/>
          <w:szCs w:val="24"/>
        </w:rPr>
        <w:t xml:space="preserve">Pensar el primate humano, pensar en hominización –humanización. </w:t>
      </w:r>
      <w:r>
        <w:rPr>
          <w:rFonts w:cs="Arial"/>
          <w:sz w:val="24"/>
          <w:szCs w:val="24"/>
        </w:rPr>
        <w:t xml:space="preserve">En: Antropología y complejidad. Pérez </w:t>
      </w:r>
      <w:proofErr w:type="spellStart"/>
      <w:r>
        <w:rPr>
          <w:rFonts w:cs="Arial"/>
          <w:sz w:val="24"/>
          <w:szCs w:val="24"/>
        </w:rPr>
        <w:t>Tylor</w:t>
      </w:r>
      <w:proofErr w:type="spellEnd"/>
      <w:r>
        <w:rPr>
          <w:rFonts w:cs="Arial"/>
          <w:sz w:val="24"/>
          <w:szCs w:val="24"/>
        </w:rPr>
        <w:t>, R</w:t>
      </w:r>
      <w:proofErr w:type="gramStart"/>
      <w:r>
        <w:rPr>
          <w:rFonts w:cs="Arial"/>
          <w:sz w:val="24"/>
          <w:szCs w:val="24"/>
        </w:rPr>
        <w:t>.(</w:t>
      </w:r>
      <w:proofErr w:type="spellStart"/>
      <w:proofErr w:type="gramEnd"/>
      <w:r>
        <w:rPr>
          <w:rFonts w:cs="Arial"/>
          <w:sz w:val="24"/>
          <w:szCs w:val="24"/>
        </w:rPr>
        <w:t>comp</w:t>
      </w:r>
      <w:proofErr w:type="spellEnd"/>
      <w:r>
        <w:rPr>
          <w:rFonts w:cs="Arial"/>
          <w:sz w:val="24"/>
          <w:szCs w:val="24"/>
        </w:rPr>
        <w:t xml:space="preserve">) E. </w:t>
      </w:r>
      <w:proofErr w:type="spellStart"/>
      <w:r>
        <w:rPr>
          <w:rFonts w:cs="Arial"/>
          <w:sz w:val="24"/>
          <w:szCs w:val="24"/>
        </w:rPr>
        <w:t>Gedisa</w:t>
      </w:r>
      <w:proofErr w:type="spellEnd"/>
      <w:r>
        <w:rPr>
          <w:rFonts w:cs="Arial"/>
          <w:sz w:val="24"/>
          <w:szCs w:val="24"/>
        </w:rPr>
        <w:t>, Barcelona, 2002 p.132 a 134</w:t>
      </w: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BIBLIOGRAFÍA  AMPLIATORIA: </w:t>
      </w:r>
    </w:p>
    <w:p w:rsidR="00E847D4" w:rsidRDefault="00E847D4" w:rsidP="00E847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47D4" w:rsidRDefault="00E847D4" w:rsidP="00E847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Bianchi de </w:t>
      </w:r>
      <w:proofErr w:type="spellStart"/>
      <w:r>
        <w:rPr>
          <w:rFonts w:ascii="Arial" w:hAnsi="Arial" w:cs="Arial"/>
          <w:sz w:val="24"/>
          <w:szCs w:val="24"/>
        </w:rPr>
        <w:t>Zizzias</w:t>
      </w:r>
      <w:proofErr w:type="spellEnd"/>
      <w:r>
        <w:rPr>
          <w:rFonts w:ascii="Arial" w:hAnsi="Arial" w:cs="Arial"/>
          <w:sz w:val="24"/>
          <w:szCs w:val="24"/>
        </w:rPr>
        <w:t>, E. A</w:t>
      </w:r>
      <w:r>
        <w:rPr>
          <w:rFonts w:ascii="Arial" w:hAnsi="Arial" w:cs="Arial"/>
          <w:i/>
          <w:sz w:val="24"/>
          <w:szCs w:val="24"/>
        </w:rPr>
        <w:t>. Pedagogía Lúdica. Teoría y Praxis</w:t>
      </w:r>
      <w:r>
        <w:rPr>
          <w:rFonts w:ascii="Arial" w:hAnsi="Arial" w:cs="Arial"/>
          <w:sz w:val="24"/>
          <w:szCs w:val="24"/>
        </w:rPr>
        <w:t>. Mendoza. Argentina.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Revista de Educación Inicial. Ed. La Obra. Año Números 88 y 89. Bs.As. 1996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tabs>
          <w:tab w:val="left" w:pos="9639"/>
          <w:tab w:val="left" w:pos="13183"/>
        </w:tabs>
        <w:spacing w:after="0"/>
        <w:ind w:right="567"/>
        <w:jc w:val="both"/>
        <w:rPr>
          <w:rFonts w:ascii="Arial" w:hAnsi="Arial" w:cs="Arial"/>
          <w:sz w:val="24"/>
          <w:szCs w:val="24"/>
          <w:lang w:val="es-MX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Unidad N°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2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con el espacio: Espacio personal, total, parcial, social, físico, escénico. Percepción del espacio en quietud y en movimiento. El espacio educativo como escenario y el juego dramático corporal.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Relación con el tiempo. Las acciones motrices en relación a la música. Reproducción y creación de ritmos corporales.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comunicación corporal. Diferentes códigos de comunicación.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7D4" w:rsidRDefault="00E847D4" w:rsidP="00E847D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47D4" w:rsidRDefault="00E847D4" w:rsidP="00E847D4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Bibliografía Obligatoria: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Rey Cao, Ana y Trigo Aza, Eugenia.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Motricidad... ¿quién eres? </w:t>
      </w:r>
      <w:r>
        <w:rPr>
          <w:rFonts w:ascii="Arial" w:hAnsi="Arial" w:cs="Arial"/>
          <w:color w:val="000000"/>
          <w:sz w:val="24"/>
          <w:szCs w:val="24"/>
        </w:rPr>
        <w:t xml:space="preserve">En: Revista </w:t>
      </w:r>
      <w:r>
        <w:rPr>
          <w:rFonts w:ascii="Arial" w:hAnsi="Arial" w:cs="Arial"/>
          <w:i/>
          <w:iCs/>
          <w:color w:val="000000"/>
          <w:sz w:val="24"/>
          <w:szCs w:val="24"/>
        </w:rPr>
        <w:t>Apuntes</w:t>
      </w:r>
      <w:r>
        <w:rPr>
          <w:rFonts w:ascii="Arial" w:hAnsi="Arial" w:cs="Arial"/>
          <w:color w:val="000000"/>
          <w:sz w:val="24"/>
          <w:szCs w:val="24"/>
        </w:rPr>
        <w:t>. Educación Física y deportes. N. 59. Catalunya: Instituto Nacional de Educación Física de Catalunya, 2000.</w:t>
      </w:r>
    </w:p>
    <w:p w:rsidR="00E847D4" w:rsidRDefault="00E847D4" w:rsidP="00E847D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Sarlé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 Patricia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es-ES"/>
        </w:rPr>
        <w:t xml:space="preserve">. </w:t>
      </w:r>
      <w:r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  <w:t>“Enseñar el juego y jugar la enseñanza”.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Bs. As. Ed. Paidós. 2008.</w:t>
      </w:r>
    </w:p>
    <w:p w:rsidR="00E847D4" w:rsidRDefault="00E847D4" w:rsidP="00E847D4">
      <w:pPr>
        <w:pStyle w:val="Pa210"/>
        <w:spacing w:line="240" w:lineRule="auto"/>
        <w:jc w:val="both"/>
        <w:rPr>
          <w:rFonts w:ascii="Arial" w:hAnsi="Arial" w:cs="Arial"/>
          <w:color w:val="000000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BIBLIOGRAFÍA  AMPLIATORIA: 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Tonucci</w:t>
      </w:r>
      <w:proofErr w:type="spellEnd"/>
      <w:r>
        <w:rPr>
          <w:rFonts w:ascii="Arial" w:hAnsi="Arial" w:cs="Arial"/>
          <w:sz w:val="24"/>
          <w:szCs w:val="24"/>
        </w:rPr>
        <w:t xml:space="preserve">, F. </w:t>
      </w:r>
      <w:r>
        <w:rPr>
          <w:rFonts w:ascii="Arial" w:hAnsi="Arial" w:cs="Arial"/>
          <w:i/>
          <w:sz w:val="24"/>
          <w:szCs w:val="24"/>
        </w:rPr>
        <w:t>La infancia en la historia del hombre: la primacía del juego.</w:t>
      </w:r>
      <w:r>
        <w:rPr>
          <w:rFonts w:ascii="Arial" w:hAnsi="Arial" w:cs="Arial"/>
          <w:sz w:val="24"/>
          <w:szCs w:val="24"/>
        </w:rPr>
        <w:t xml:space="preserve"> Editorial de Correo de la  Unesco. </w:t>
      </w:r>
      <w:r>
        <w:rPr>
          <w:rFonts w:ascii="Arial" w:hAnsi="Arial" w:cs="Arial"/>
          <w:i/>
          <w:sz w:val="24"/>
          <w:szCs w:val="24"/>
        </w:rPr>
        <w:t>El Juego</w:t>
      </w:r>
      <w:r>
        <w:rPr>
          <w:rFonts w:ascii="Arial" w:hAnsi="Arial" w:cs="Arial"/>
          <w:sz w:val="24"/>
          <w:szCs w:val="24"/>
        </w:rPr>
        <w:t>. Mayo 1991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pStyle w:val="Pa210"/>
        <w:spacing w:line="240" w:lineRule="auto"/>
        <w:jc w:val="both"/>
        <w:rPr>
          <w:rFonts w:ascii="Arial" w:hAnsi="Arial" w:cs="Arial"/>
          <w:color w:val="000000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Unidad N°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Exploración y análisis de las percepciones y sensaciones del cuerpo. Exploración de las posibilidades de movimiento del propio cuerpo y el cuerpo de los otros. Exploración de diferentes formas de interactuar en el diálogo corporal. Improvisación a partir de diferentes estímulos. La autopercepción. Percepción analítica del lenguaje.</w:t>
      </w: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Bibliografía Obligatoria:</w:t>
      </w:r>
    </w:p>
    <w:p w:rsidR="00E847D4" w:rsidRDefault="00E847D4" w:rsidP="00E847D4">
      <w:pPr>
        <w:tabs>
          <w:tab w:val="left" w:pos="9639"/>
          <w:tab w:val="left" w:pos="13183"/>
        </w:tabs>
        <w:spacing w:after="0"/>
        <w:ind w:right="567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Chokler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Myrtha</w:t>
      </w:r>
      <w:proofErr w:type="spellEnd"/>
      <w:r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  <w:t>. “La aventura dialógica de la infancia”.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Bs.As. Cinco. 2017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847D4" w:rsidRDefault="00E847D4" w:rsidP="00E847D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47D4" w:rsidRDefault="00E847D4" w:rsidP="00E847D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BIBLIOGRAFÍA  AMPLIATORIA: </w:t>
      </w:r>
    </w:p>
    <w:p w:rsidR="00E847D4" w:rsidRDefault="00E847D4" w:rsidP="00E84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Marini, C. y Roldán, E.  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>La disponibilidad corporal en el Jugar. Un ofrecimiento posible. II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Congreso Argentino de Prácticas Institucionales con niños y adolescentes. Buenos Aires.1996</w:t>
      </w:r>
    </w:p>
    <w:p w:rsidR="00E847D4" w:rsidRDefault="00E847D4" w:rsidP="00E847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Unidad N°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4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Educación Física como objeto de conocimiento. Autonomía del campo y diálogo con otras ciencias.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concepciones de Educación Física. Identidad del campo disciplinar y procesos de legitimación. Enfoques inter y </w:t>
      </w:r>
      <w:proofErr w:type="spellStart"/>
      <w:r>
        <w:rPr>
          <w:rFonts w:ascii="Arial" w:hAnsi="Arial" w:cs="Arial"/>
          <w:sz w:val="24"/>
          <w:szCs w:val="24"/>
        </w:rPr>
        <w:t>transdisciplinarios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de la Educación Física como práctica social y educativa en contextos institucionales específicos y conflictivos.</w:t>
      </w: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Bibliografía Obligatoria:</w:t>
      </w:r>
    </w:p>
    <w:p w:rsidR="00E847D4" w:rsidRDefault="00E847D4" w:rsidP="00E847D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Santín</w:t>
      </w:r>
      <w:proofErr w:type="spellEnd"/>
      <w:r>
        <w:rPr>
          <w:rFonts w:ascii="Arial" w:hAnsi="Arial" w:cs="Arial"/>
          <w:sz w:val="24"/>
          <w:szCs w:val="24"/>
        </w:rPr>
        <w:t xml:space="preserve">, S. </w:t>
      </w:r>
      <w:r>
        <w:rPr>
          <w:rFonts w:ascii="Arial" w:hAnsi="Arial" w:cs="Arial"/>
          <w:i/>
          <w:sz w:val="24"/>
          <w:szCs w:val="24"/>
        </w:rPr>
        <w:t>Educación física, ética, estética y salud.</w:t>
      </w:r>
      <w:r>
        <w:rPr>
          <w:rFonts w:ascii="Arial" w:hAnsi="Arial" w:cs="Arial"/>
          <w:sz w:val="24"/>
          <w:szCs w:val="24"/>
        </w:rPr>
        <w:t xml:space="preserve"> Editorial 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>. Porto Alegre, 1995. Extracto del Capítulo I</w:t>
      </w:r>
    </w:p>
    <w:p w:rsidR="00E847D4" w:rsidRDefault="00E847D4" w:rsidP="00E847D4">
      <w:pPr>
        <w:tabs>
          <w:tab w:val="left" w:pos="9639"/>
          <w:tab w:val="left" w:pos="13183"/>
        </w:tabs>
        <w:spacing w:after="0"/>
        <w:ind w:righ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Gómez, Raúl.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 enseñanza de la Educación Física en el Nivel Inicial y en el Primer Ciclo de la E.G.B.: una didáctica de la disponibilidad corporal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Buenos Aires: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Stadium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2002.</w:t>
      </w:r>
    </w:p>
    <w:p w:rsidR="00E847D4" w:rsidRDefault="00E847D4" w:rsidP="00E847D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BIBLIOGRAFÍA  AMPLIATORIA: 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Hernández Moreno, José y Jiménez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Jiménez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Francisco.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Los contenidos deportivos en la educación escolar desde la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praxiología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motriz </w:t>
      </w:r>
      <w:r>
        <w:rPr>
          <w:rFonts w:ascii="Arial" w:hAnsi="Arial" w:cs="Arial"/>
          <w:color w:val="000000"/>
          <w:sz w:val="24"/>
          <w:szCs w:val="24"/>
        </w:rPr>
        <w:t>(II). En: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Revista Digital EF deportes. </w:t>
      </w:r>
      <w:r>
        <w:rPr>
          <w:rFonts w:ascii="Arial" w:hAnsi="Arial" w:cs="Arial"/>
          <w:color w:val="000000"/>
          <w:sz w:val="24"/>
          <w:szCs w:val="24"/>
        </w:rPr>
        <w:t>N. 20. Disponible en: www.efdeportes.com. Buenos Aires, 2000.</w:t>
      </w:r>
    </w:p>
    <w:p w:rsidR="00E847D4" w:rsidRDefault="00E847D4" w:rsidP="00E84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tabs>
          <w:tab w:val="left" w:pos="9639"/>
          <w:tab w:val="left" w:pos="13183"/>
        </w:tabs>
        <w:spacing w:after="0"/>
        <w:ind w:right="567"/>
        <w:jc w:val="both"/>
        <w:rPr>
          <w:rFonts w:ascii="Times New Roman" w:hAnsi="Times New Roman"/>
          <w:b/>
          <w:lang w:val="es-MX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PRESUPUESTO DE TIEMPO:</w:t>
      </w:r>
    </w:p>
    <w:p w:rsidR="00E847D4" w:rsidRDefault="00E847D4" w:rsidP="00E847D4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E847D4" w:rsidRDefault="00E847D4" w:rsidP="00E847D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>
        <w:rPr>
          <w:rFonts w:ascii="Arial" w:hAnsi="Arial" w:cs="Arial"/>
          <w:sz w:val="24"/>
          <w:szCs w:val="24"/>
        </w:rPr>
        <w:t>:</w:t>
      </w:r>
    </w:p>
    <w:p w:rsidR="00E847D4" w:rsidRDefault="00E847D4" w:rsidP="00E847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847D4" w:rsidRDefault="00E847D4" w:rsidP="00E847D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Primer Cuatrimestre</w:t>
      </w:r>
      <w:r>
        <w:rPr>
          <w:rFonts w:ascii="Arial" w:hAnsi="Arial" w:cs="Arial"/>
        </w:rPr>
        <w:t xml:space="preserve">: </w:t>
      </w:r>
    </w:p>
    <w:p w:rsidR="00E847D4" w:rsidRDefault="00E847D4" w:rsidP="00E847D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847D4" w:rsidRDefault="00E847D4" w:rsidP="00E847D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Unidad 1: 18/4 al 15/6</w:t>
      </w:r>
    </w:p>
    <w:p w:rsidR="00E847D4" w:rsidRDefault="00E847D4" w:rsidP="00E847D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Unidad 2: 16/6 al 16/7</w:t>
      </w:r>
    </w:p>
    <w:p w:rsidR="00E847D4" w:rsidRDefault="00E847D4" w:rsidP="00E847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E847D4" w:rsidRDefault="00E847D4" w:rsidP="00E847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>
        <w:rPr>
          <w:rFonts w:ascii="Arial" w:hAnsi="Arial" w:cs="Arial"/>
          <w:sz w:val="24"/>
          <w:szCs w:val="24"/>
          <w:lang w:val="es-MX"/>
        </w:rPr>
        <w:t xml:space="preserve">:  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Unidad 3: 4//8 al 24/9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Unidad 4: 29/9 al 20/11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E847D4" w:rsidRDefault="00E847D4" w:rsidP="00E847D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847D4" w:rsidRDefault="00E847D4" w:rsidP="00E847D4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Criterios de evaluación:</w:t>
      </w:r>
    </w:p>
    <w:p w:rsidR="00E847D4" w:rsidRDefault="00E847D4" w:rsidP="00E847D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E847D4" w:rsidRDefault="00E847D4" w:rsidP="00E847D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Justificar las ideas y decisiones, en base a los marcos teóricos.</w:t>
      </w:r>
    </w:p>
    <w:p w:rsidR="00E847D4" w:rsidRDefault="00E847D4" w:rsidP="00E847D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Utilizar el vocabulario apropiado.</w:t>
      </w:r>
    </w:p>
    <w:p w:rsidR="00E847D4" w:rsidRDefault="00E847D4" w:rsidP="00E847D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Elaborar producciones para explicitar la apropiación de conocimientos.</w:t>
      </w:r>
    </w:p>
    <w:p w:rsidR="00E847D4" w:rsidRDefault="00E847D4" w:rsidP="00E847D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Asumir de manera responsable el aprendizaje de la materia, la entrega de los trabajos solicitados y el cumplimiento de los exámenes.</w:t>
      </w:r>
    </w:p>
    <w:p w:rsidR="00E847D4" w:rsidRDefault="00E847D4" w:rsidP="00E847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También, se tendrá en cuenta la ortografía y presentación de los trabajos, ya que estos aspectos se traducirán en la futura práctica docente.</w:t>
      </w:r>
    </w:p>
    <w:p w:rsidR="00E847D4" w:rsidRDefault="00E847D4" w:rsidP="00E847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47D4" w:rsidRDefault="00E847D4" w:rsidP="00E847D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E847D4" w:rsidRDefault="00E847D4" w:rsidP="00E847D4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CONDICIONES PARA LA APROBACIÓN DE LA CURSADA: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 cátedra llevará una lista de control para evaluar los aspectos cualitativos del proceso de aprendizaje: participación, lecturas comprensivas, debates fundamentados, manejo adecuado de los conceptos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E847D4" w:rsidRDefault="00E847D4" w:rsidP="00E847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trabajos prácticos son obligatorios y su aprobación el requisito para pasar al examen final.</w:t>
      </w:r>
    </w:p>
    <w:p w:rsidR="00E847D4" w:rsidRDefault="00E847D4" w:rsidP="00E847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trabajos deben ser entregados en las fechas previstas, de lo contrario, quedan pendientes de acreditación.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47D4" w:rsidRDefault="00E847D4" w:rsidP="00E847D4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CONDICIONES PARA LA ACREDITACIÓN DE LA MATERIA: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Aprobar la cursada y el examen final.</w:t>
      </w:r>
    </w:p>
    <w:p w:rsidR="00E847D4" w:rsidRDefault="00E847D4" w:rsidP="00E847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47D4" w:rsidRDefault="00E847D4" w:rsidP="00E847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47D4" w:rsidRDefault="00E847D4" w:rsidP="00E847D4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E847D4" w:rsidRDefault="00E847D4" w:rsidP="00E847D4">
      <w:pPr>
        <w:rPr>
          <w:sz w:val="24"/>
          <w:szCs w:val="24"/>
        </w:rPr>
      </w:pPr>
    </w:p>
    <w:p w:rsidR="00E847D4" w:rsidRDefault="00E847D4" w:rsidP="00E847D4">
      <w:pPr>
        <w:rPr>
          <w:sz w:val="24"/>
          <w:szCs w:val="24"/>
        </w:rPr>
      </w:pPr>
    </w:p>
    <w:p w:rsidR="00E847D4" w:rsidRDefault="00E847D4" w:rsidP="00E84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Adriana Real</w:t>
      </w:r>
    </w:p>
    <w:p w:rsidR="00E847D4" w:rsidRDefault="00E847D4" w:rsidP="00E847D4"/>
    <w:p w:rsidR="00E847D4" w:rsidRDefault="00E847D4" w:rsidP="00E847D4"/>
    <w:p w:rsidR="009A0E76" w:rsidRDefault="009A0E76">
      <w:bookmarkStart w:id="0" w:name="_GoBack"/>
      <w:bookmarkEnd w:id="0"/>
    </w:p>
    <w:sectPr w:rsidR="009A0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45A3D"/>
    <w:multiLevelType w:val="singleLevel"/>
    <w:tmpl w:val="4042A0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6191B16"/>
    <w:multiLevelType w:val="singleLevel"/>
    <w:tmpl w:val="4042A0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8B24056"/>
    <w:multiLevelType w:val="hybridMultilevel"/>
    <w:tmpl w:val="C396FE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D4"/>
    <w:rsid w:val="009A0E76"/>
    <w:rsid w:val="00E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D4"/>
    <w:pPr>
      <w:spacing w:after="160" w:line="254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47D4"/>
    <w:pPr>
      <w:spacing w:after="0" w:line="240" w:lineRule="auto"/>
    </w:pPr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7D4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7D4"/>
    <w:pPr>
      <w:ind w:left="720"/>
      <w:contextualSpacing/>
    </w:pPr>
  </w:style>
  <w:style w:type="paragraph" w:customStyle="1" w:styleId="Pa210">
    <w:name w:val="Pa2+10"/>
    <w:basedOn w:val="Normal"/>
    <w:next w:val="Normal"/>
    <w:uiPriority w:val="99"/>
    <w:rsid w:val="00E847D4"/>
    <w:pPr>
      <w:autoSpaceDE w:val="0"/>
      <w:autoSpaceDN w:val="0"/>
      <w:adjustRightInd w:val="0"/>
      <w:spacing w:after="0" w:line="281" w:lineRule="atLeast"/>
    </w:pPr>
    <w:rPr>
      <w:rFonts w:ascii="Century Schoolbook" w:eastAsiaTheme="minorHAnsi" w:hAnsi="Century Schoolbook" w:cstheme="minorBidi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D4"/>
    <w:pPr>
      <w:spacing w:after="160" w:line="254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7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47D4"/>
    <w:pPr>
      <w:spacing w:after="0" w:line="240" w:lineRule="auto"/>
    </w:pPr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7D4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7D4"/>
    <w:pPr>
      <w:ind w:left="720"/>
      <w:contextualSpacing/>
    </w:pPr>
  </w:style>
  <w:style w:type="paragraph" w:customStyle="1" w:styleId="Pa210">
    <w:name w:val="Pa2+10"/>
    <w:basedOn w:val="Normal"/>
    <w:next w:val="Normal"/>
    <w:uiPriority w:val="99"/>
    <w:rsid w:val="00E847D4"/>
    <w:pPr>
      <w:autoSpaceDE w:val="0"/>
      <w:autoSpaceDN w:val="0"/>
      <w:adjustRightInd w:val="0"/>
      <w:spacing w:after="0" w:line="281" w:lineRule="atLeast"/>
    </w:pPr>
    <w:rPr>
      <w:rFonts w:ascii="Century Schoolbook" w:eastAsiaTheme="minorHAnsi" w:hAnsi="Century Schoolbook" w:cstheme="minorBid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2022-03-17T23:49:00Z</dcterms:created>
  <dcterms:modified xsi:type="dcterms:W3CDTF">2022-03-17T23:50:00Z</dcterms:modified>
</cp:coreProperties>
</file>